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4A" w:rsidRPr="0077384A" w:rsidRDefault="0077384A" w:rsidP="0077384A">
      <w:pPr>
        <w:rPr>
          <w:b/>
        </w:rPr>
      </w:pPr>
      <w:bookmarkStart w:id="0" w:name="_GoBack"/>
      <w:r w:rsidRPr="0077384A">
        <w:rPr>
          <w:b/>
        </w:rPr>
        <w:t>“Osmanlı Sarayında Fransız Oryantalistler” Milli Saraylar Tarih Kültür Sanat Mimarlık, Sayı: 1, 1999, s.170-177</w:t>
      </w:r>
    </w:p>
    <w:bookmarkEnd w:id="0"/>
    <w:p w:rsidR="0077384A" w:rsidRDefault="0077384A" w:rsidP="0077384A">
      <w:r>
        <w:t xml:space="preserve">19. yüzyıl Avrupa’sı, Fransız Devrimi ardından yaşanmış olan </w:t>
      </w:r>
      <w:proofErr w:type="spellStart"/>
      <w:r>
        <w:t>Neoklasizm</w:t>
      </w:r>
      <w:proofErr w:type="spellEnd"/>
      <w:r>
        <w:t xml:space="preserve"> ve romantizm akımlarından sonra gelişen endüstri çağında, teknolojik gelişmelerin paralelinde, kültürel olarak da farklılıklar sergiler. Bu dönemde birçok </w:t>
      </w:r>
      <w:proofErr w:type="spellStart"/>
      <w:r>
        <w:t>Batılı’nın</w:t>
      </w:r>
      <w:proofErr w:type="spellEnd"/>
      <w:r>
        <w:t xml:space="preserve"> tekrar Doğu’yu izleme, onun hakkında yazı yazma, resim yapma gibi sanatsal etkinliklere girdiği bilinmektedir. Doğunun farklılıkları, özellikle resimlerle, biraz da ön yargıyla ele alınmıştır. Bu konu genelde harem ve dini konulu resimlerde belirginleşir.</w:t>
      </w:r>
    </w:p>
    <w:p w:rsidR="0077384A" w:rsidRDefault="0077384A" w:rsidP="0077384A"/>
    <w:p w:rsidR="00FA6488" w:rsidRDefault="0077384A" w:rsidP="0077384A">
      <w:r>
        <w:t>Dolmabahçe sarayı tablo koleksiyonu, Doğu yaşantısında farklı olarak, savaş sahnelerinden şehir görüntülerinden, portrelerden oluşur. Batılılaşma hareketlerinde öz ve biçimin uyumlu olması koşulu, sarayın Batı anlayışında yeniden düzenlenmesi şeklinde kendini göstermiştir. Bu mantıkla saray için satın alınan her resim, Osmanlı geleneklerinin devam ettiği bu dönemde, saray ahlakına ve saraydaki yaşama ters düşmeyecek resimlerle sınırlı kalmıştır.</w:t>
      </w:r>
    </w:p>
    <w:sectPr w:rsidR="00FA64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95" w:rsidRDefault="001A1895" w:rsidP="0077384A">
      <w:pPr>
        <w:spacing w:after="0" w:line="240" w:lineRule="auto"/>
      </w:pPr>
      <w:r>
        <w:separator/>
      </w:r>
    </w:p>
  </w:endnote>
  <w:endnote w:type="continuationSeparator" w:id="0">
    <w:p w:rsidR="001A1895" w:rsidRDefault="001A1895" w:rsidP="0077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95" w:rsidRDefault="001A1895" w:rsidP="0077384A">
      <w:pPr>
        <w:spacing w:after="0" w:line="240" w:lineRule="auto"/>
      </w:pPr>
      <w:r>
        <w:separator/>
      </w:r>
    </w:p>
  </w:footnote>
  <w:footnote w:type="continuationSeparator" w:id="0">
    <w:p w:rsidR="001A1895" w:rsidRDefault="001A1895" w:rsidP="00773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AF"/>
    <w:rsid w:val="001A1895"/>
    <w:rsid w:val="0077384A"/>
    <w:rsid w:val="009338AF"/>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770FB-B833-4373-86DF-93069A1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38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384A"/>
  </w:style>
  <w:style w:type="paragraph" w:styleId="Altbilgi">
    <w:name w:val="footer"/>
    <w:basedOn w:val="Normal"/>
    <w:link w:val="AltbilgiChar"/>
    <w:uiPriority w:val="99"/>
    <w:unhideWhenUsed/>
    <w:rsid w:val="007738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2018-03-24T21:54:00Z</dcterms:created>
  <dcterms:modified xsi:type="dcterms:W3CDTF">2018-03-24T21:54:00Z</dcterms:modified>
</cp:coreProperties>
</file>