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F17" w:rsidRPr="006B0F17" w:rsidRDefault="006B0F17" w:rsidP="006B0F17">
      <w:pPr>
        <w:rPr>
          <w:b/>
        </w:rPr>
      </w:pPr>
      <w:bookmarkStart w:id="0" w:name="_GoBack"/>
      <w:r w:rsidRPr="006B0F17">
        <w:rPr>
          <w:b/>
        </w:rPr>
        <w:t xml:space="preserve">“Modern Resimde Korku ve Şiddet”, </w:t>
      </w:r>
      <w:proofErr w:type="spellStart"/>
      <w:r w:rsidRPr="006B0F17">
        <w:rPr>
          <w:b/>
        </w:rPr>
        <w:t>Arkitekt</w:t>
      </w:r>
      <w:proofErr w:type="spellEnd"/>
      <w:r w:rsidRPr="006B0F17">
        <w:rPr>
          <w:b/>
        </w:rPr>
        <w:t>, Sayı: 451, Temmuz 1997</w:t>
      </w:r>
    </w:p>
    <w:bookmarkEnd w:id="0"/>
    <w:p w:rsidR="006B0F17" w:rsidRDefault="006B0F17" w:rsidP="006B0F17">
      <w:r>
        <w:t xml:space="preserve">“Kahramanlığın gördüm, ancak bu kör bir kahramanlıktı… Daha çok gördüğüm ise sefalet, aptallık, açlık, korkaklık ve dehşetti” George </w:t>
      </w:r>
      <w:proofErr w:type="spellStart"/>
      <w:r>
        <w:t>Grosz</w:t>
      </w:r>
      <w:proofErr w:type="spellEnd"/>
      <w:r>
        <w:t>.</w:t>
      </w:r>
    </w:p>
    <w:p w:rsidR="006B0F17" w:rsidRDefault="006B0F17" w:rsidP="006B0F17"/>
    <w:p w:rsidR="00FA6488" w:rsidRDefault="006B0F17" w:rsidP="006B0F17">
      <w:r>
        <w:t>20. yüzyıl resminde korku ve şiddet, simgesel anlatımlarla, yarı soyut anlayışla ya da hicivlerle yorumlanan soyut kavramlardır. Özellikle Dünya savaşları bağlantılı gerçekleştirilen her girişimde korkusuzca yapılan eleştiriler resim sanatını kullanmadan geri kalmamıştır. Doğu’dan Batı'ya insanın destanını, endişesini yansıtan bu dışavurumcu eğilim, öncelerden kendini belli etmiştir. Modern resimde korku ve şiddet Van Gogh’tan Picasso’ya farklı üsluplarda bitip tükenmeden işlenmiş bir anlam boyutudur.</w:t>
      </w:r>
    </w:p>
    <w:sectPr w:rsidR="00FA64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5A2"/>
    <w:rsid w:val="006B0F17"/>
    <w:rsid w:val="00CD55A2"/>
    <w:rsid w:val="00FA64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87F755-9BE7-46DA-8596-32E9C086D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609</Characters>
  <Application>Microsoft Office Word</Application>
  <DocSecurity>0</DocSecurity>
  <Lines>5</Lines>
  <Paragraphs>1</Paragraphs>
  <ScaleCrop>false</ScaleCrop>
  <Company/>
  <LinksUpToDate>false</LinksUpToDate>
  <CharactersWithSpaces>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pcpackardbell</dc:creator>
  <cp:keywords/>
  <dc:description/>
  <cp:lastModifiedBy>pcpackardbell</cp:lastModifiedBy>
  <cp:revision>2</cp:revision>
  <dcterms:created xsi:type="dcterms:W3CDTF">2018-03-24T21:59:00Z</dcterms:created>
  <dcterms:modified xsi:type="dcterms:W3CDTF">2018-03-24T21:59:00Z</dcterms:modified>
</cp:coreProperties>
</file>